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Next task · RR03-X1</w:t>
      </w:r>
    </w:p>
    <w:p>
      <w:r>
        <w:t>C05 · v1.0.0 · rr03/student/route-extend · page 1 of 1</w:t>
      </w:r>
    </w:p>
    <w:p>
      <w:pPr>
        <w:pStyle w:val="Heading2"/>
      </w:pPr>
      <w:r>
        <w:t>RR03-X1 · extend</w:t>
      </w:r>
    </w:p>
    <w:p>
      <w:r>
        <w:t>A fictional response says: 7 liters in 3 minutes means 3/7 liters per minute. At a constant rate, correct the units or number and explain both directions. Which quantity can be 1 in each statement?</w:t>
      </w: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r>
        <w:rPr>
          <w:sz w:val="18"/>
        </w:rPr>
        <w:t>Mentor Teaching · AI-authored · C05 v1.0.0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160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Next task · RR03-X1</dc:title>
  <dc:subject/>
  <dc:creator>Mentor Teaching</dc:creator>
  <cp:keywords/>
  <dc:description/>
  <cp:lastModifiedBy/>
  <cp:revision>1</cp:revision>
  <dcterms:created xsi:type="dcterms:W3CDTF">2026-09-30T00:00:00Z</dcterms:created>
  <dcterms:modified xsi:type="dcterms:W3CDTF">2026-09-30T00:00:00Z</dcterms:modified>
  <cp:category/>
</cp:coreProperties>
</file>