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Independent check · RR03-C1</w:t>
      </w:r>
    </w:p>
    <w:p>
      <w:r>
        <w:t>C05 · v1.0.0 · rr03/student/check-only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RR03-C1 · independent check</w:t>
      </w:r>
    </w:p>
    <w:p>
      <w:r>
        <w:t>A machine produces 35 stickers in 5 minutes at a constant rate. Find stickers per minute and explain the meaning of your answer. Show why your operation matches the requested units.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Independent check · RR03-C2</w:t>
      </w:r>
    </w:p>
    <w:p>
      <w:r>
        <w:t>C05 · v1.0.0 · rr03/student/check-only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RR03-C2 · independent check</w:t>
      </w:r>
    </w:p>
    <w:p>
      <w:r>
        <w:t>At a constant rate a hose supplies 5 liters in 2 minutes. Find liters per minute. Then find minutes per liter. Explain why the unit labels differ.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check · RR03-C1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