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Optional local planning record</w:t>
      </w:r>
    </w:p>
    <w:p>
      <w:pPr>
        <w:pStyle w:val="Subtitle"/>
      </w:pPr>
      <w:r>
        <w:t>RR02 · v0.1.7 · Shared · Local Planning Record · page 1 of 1</w:t>
      </w:r>
    </w:p>
    <w:p>
      <w:r>
        <w:t>Keep this sheet locally. Do not submit student names or work through the site.</w:t>
      </w:r>
    </w:p>
    <w:p>
      <w:pPr>
        <w:pStyle w:val="Heading1"/>
      </w:pPr>
      <w:r>
        <w:t>Pack, version, task ID and date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Heading1"/>
      </w:pPr>
      <w:r>
        <w:t>Visible response evidence: numbers, labels, representation, explanation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Heading1"/>
      </w:pPr>
      <w:r>
        <w:t>Conditions: directions, access, tools, response mode, time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Heading1"/>
      </w:pPr>
      <w:r>
        <w:t>Tentative interpretation and what remains uncertain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Heading1"/>
      </w:pPr>
      <w:r>
        <w:t>Chosen teaching move and why it fits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Heading1"/>
      </w:pPr>
      <w:r>
        <w:t>Later task/version, visible evidence and next decision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Caption"/>
      </w:pPr>
      <w:r>
        <w:t>Shared record · RR02 · v0.1.7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Ratios: Scale Both Quantities · Shared · Local Planning Record</dc:title>
  <dc:subject/>
  <dc:creator>Mentor Teaching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