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Later response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Later response 1</w:t>
      </w:r>
    </w:p>
    <w:p>
      <w:r>
        <w:t>Strips N and P are equal-sized wholes. Name each shaded unit fraction and compare them with an explanation.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1" name="Picture 1" descr="Strip N: whole drawn length 240; consecutive part lengths 60, 60, 60, 60; part 1 shaded. Strip P: whole drawn length 240; consecutive part lengths 30, 30, 30, 30, 30, 30, 30, 3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LATER-COMPA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N: whole drawn length 240; consecutive part lengths 60, 60, 60, 60; part 1 shaded. Strip P: whole drawn length 240; consecutive part lengths 30, 30, 30, 30, 30, 30, 30, 30;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Later response · 1 / 2</w:t>
      </w:r>
    </w:p>
    <w:p>
      <w:r>
        <w:br w:type="page"/>
      </w:r>
    </w:p>
    <w:p>
      <w:r>
        <w:t>Mentor Teaching · Later response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Later response 2</w:t>
      </w:r>
    </w:p>
    <w:p>
      <w:r>
        <w:t>Strip Q and Strip R are different-sized wholes. Q has half shaded and R has one quarter shaded. Can the fraction names alone tell which shaded physical strip is longer? Use these drawings to explain what you must check.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2" name="Picture 2" descr="Strip Q: whole drawn length 120; consecutive part lengths 60, 60; part 1 shaded. Strip R: whole drawn length 240; consecutive part lengths 60, 60, 60, 6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LATER-WHOL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Q: whole drawn length 120; consecutive part lengths 60, 60; part 1 shaded. Strip R: whole drawn length 240; consecutive part lengths 60, 60, 60, 60;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Later response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Fractions: Equal Parts and the Same Whole — Later response</dc:title>
  <dc:subject/>
  <dc:creator>Mentor Teaching</dc:creator>
  <cp:keywords/>
  <dc:description>Later response for Unit Fractions: Equal Parts and the Same Whole.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