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Response teaching edition · 2 November 2026</w:t>
      </w:r>
    </w:p>
    <w:p>
      <w:pPr>
        <w:pStyle w:val="Heading1"/>
      </w:pPr>
      <w:r>
        <w:t>A later context: light</w:t>
      </w:r>
    </w:p>
    <w:p>
      <w:r>
        <w:t>Invented excerpt. The empty basket was light. Ren lifted it with one finger, but needed both hands after the basket was filled with books. The basket was black in both cases.</w:t>
      </w:r>
    </w:p>
    <w:p>
      <w:r>
        <w:t>Explain light here, using two clues and their connection. Compare another possible sense, such as pale in color, with all the details. Name one thing about the basket that the excerpt leaves unknown. Work independently through your agreed response route.</w:t>
      </w:r>
    </w:p>
    <w:p>
      <w:r>
        <w:t>________________________________________________________________</w:t>
      </w:r>
    </w:p>
    <w:p>
      <w:r>
        <w:t>________________________________________________________________</w:t>
      </w:r>
    </w:p>
    <w:p>
      <w:r>
        <w:t>________________________________________________________________</w:t>
      </w:r>
    </w:p>
    <w:p>
      <w:r>
        <w:t>________________________________________________________________</w:t>
      </w:r>
    </w:p>
    <w:p>
      <w:r>
        <w:t>________________________________________________________________</w:t>
      </w:r>
    </w:p>
    <w:p>
      <w:r>
        <w:t>________________________________________________________________</w:t>
      </w:r>
    </w:p>
    <w:sectPr w:rsidR="00FC693F" w:rsidRPr="0006063C" w:rsidSect="00034616">
      <w:pgSz w:w="12240" w:h="15840"/>
      <w:pgMar w:top="936" w:right="936" w:bottom="936" w:left="93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Editable classroom selection. Use the matching teacher guide for the teaching or check stage.</dc:description>
  <cp:lastModifiedBy/>
  <cp:revision>1</cp:revision>
  <dcterms:created xsi:type="dcterms:W3CDTF">2013-12-23T23:15:00Z</dcterms:created>
  <dcterms:modified xsi:type="dcterms:W3CDTF">2013-12-23T23:15:00Z</dcterms:modified>
  <cp:category/>
</cp:coreProperties>
</file>