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Independent Check: Mill Pond Area</w:t>
      </w:r>
    </w:p>
    <w:p>
      <w:pPr>
        <w:pStyle w:val="Heading1"/>
      </w:pPr>
      <w:r>
        <w:t>Read the earlier Mill Pond detail</w:t>
      </w:r>
    </w:p>
    <w:p>
      <w:r>
        <w:t>Work with the evidence in this packet. Read the source cards and map details before explaining a change. Locate Mill Pond and the Prince/Salem/Hanover street network to its right.</w:t>
      </w:r>
    </w:p>
    <w:p>
      <w:pPr>
        <w:spacing w:after="80"/>
        <w:jc w:val="center"/>
      </w:pPr>
      <w:r>
        <w:drawing>
          <wp:inline xmlns:a="http://schemas.openxmlformats.org/drawingml/2006/main" xmlns:pic="http://schemas.openxmlformats.org/drawingml/2006/picture">
            <wp:extent cx="6766560" cy="2924900"/>
            <wp:docPr id="1" name="Picture 1" descr="Monochrome map detail with a bounded area labeled Mill Pond. E. &amp; N. Mill Dam runs along its upper boundary. Prince Street, Salem Street and Hanover Street appear in the street network to the right; Cambridge Street is along the lower edge." title="Read the earlier Mill Pond detail"/>
            <wp:cNvGraphicFramePr>
              <a:graphicFrameLocks noChangeAspect="1"/>
            </wp:cNvGraphicFramePr>
            <a:graphic>
              <a:graphicData uri="http://schemas.openxmlformats.org/drawingml/2006/picture">
                <pic:pic>
                  <pic:nvPicPr>
                    <pic:cNvPr id="0" name="boston1775-mill-pond-detail.png"/>
                    <pic:cNvPicPr/>
                  </pic:nvPicPr>
                  <pic:blipFill>
                    <a:blip r:embed="rId9"/>
                    <a:stretch>
                      <a:fillRect/>
                    </a:stretch>
                  </pic:blipFill>
                  <pic:spPr>
                    <a:xfrm>
                      <a:off x="0" y="0"/>
                      <a:ext cx="6766560" cy="2924900"/>
                    </a:xfrm>
                    <a:prstGeom prst="rect"/>
                  </pic:spPr>
                </pic:pic>
              </a:graphicData>
            </a:graphic>
          </wp:inline>
        </w:drawing>
      </w:r>
    </w:p>
    <w:p>
      <w:r>
        <w:t>A new and correct plan of the town of Boston. Published in London in 1775 (October, according to the catalog); creator unnamed in the catalog. Library of Congress, Geography and Map Division. Detail from the original map. Source: https://www.loc.gov/item/2018590109/</w:t>
      </w:r>
    </w:p>
    <w:p>
      <w:pPr>
        <w:pStyle w:val="Heading2"/>
      </w:pPr>
      <w:r>
        <w:t>Mill Pond: earlier observation</w:t>
      </w:r>
    </w:p>
    <w:p>
      <w:r>
        <w:t>Describe the labeled area Mill Pond and one neighboring labeled street or boundary. Keep observation separate from explanation.</w:t>
      </w:r>
    </w:p>
    <w:p>
      <w:pPr>
        <w:spacing w:after="0"/>
      </w:pPr>
      <w:r>
        <w:t>Your response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r>
        <w:br w:type="page"/>
      </w:r>
    </w:p>
    <w:p>
      <w:pPr>
        <w:pStyle w:val="Title"/>
      </w:pPr>
      <w:r>
        <w:t>Independent Check: Mill Pond Area</w:t>
      </w:r>
    </w:p>
    <w:p>
      <w:pPr>
        <w:pStyle w:val="Heading1"/>
      </w:pPr>
      <w:r>
        <w:t>Read the later northern detail</w:t>
      </w:r>
    </w:p>
    <w:p>
      <w:r>
        <w:t>Use Prince, Salem and Hanover to find the same general street vicinity. Then look toward Causeway, Beverly and Merrimac on their left. This location guide identifies a general vicinity, not an exact overlay of the maps.</w:t>
      </w:r>
    </w:p>
    <w:p>
      <w:pPr>
        <w:spacing w:after="80"/>
        <w:jc w:val="center"/>
      </w:pPr>
      <w:r>
        <w:drawing>
          <wp:inline xmlns:a="http://schemas.openxmlformats.org/drawingml/2006/main" xmlns:pic="http://schemas.openxmlformats.org/drawingml/2006/picture">
            <wp:extent cx="6766560" cy="5026587"/>
            <wp:docPr id="2" name="Picture 2" descr="Colored northern Boston map detail with Charles River at left and a dense network of streets, rail lines, depots and wharves. Prince, Salem and Hanover labels occur toward the right; Causeway, Beverly and Merrimac labels occur to their left." title="Read the later northern detail"/>
            <wp:cNvGraphicFramePr>
              <a:graphicFrameLocks noChangeAspect="1"/>
            </wp:cNvGraphicFramePr>
            <a:graphic>
              <a:graphicData uri="http://schemas.openxmlformats.org/drawingml/2006/picture">
                <pic:pic>
                  <pic:nvPicPr>
                    <pic:cNvPr id="0" name="boston1883-north-end-detail.png"/>
                    <pic:cNvPicPr/>
                  </pic:nvPicPr>
                  <pic:blipFill>
                    <a:blip r:embed="rId10"/>
                    <a:stretch>
                      <a:fillRect/>
                    </a:stretch>
                  </pic:blipFill>
                  <pic:spPr>
                    <a:xfrm>
                      <a:off x="0" y="0"/>
                      <a:ext cx="6766560" cy="5026587"/>
                    </a:xfrm>
                    <a:prstGeom prst="rect"/>
                  </pic:spPr>
                </pic:pic>
              </a:graphicData>
            </a:graphic>
          </wp:inline>
        </w:drawing>
      </w:r>
    </w:p>
    <w:p>
      <w:r>
        <w:t>Map of Boston for 1883. Sampson, Davenport &amp; Co., Boston, 1883. The print also has a separate 1882 copyright-entry date. Library of Congress, Geography and Map Division. Detail from the original map. Source: https://www.loc.gov/item/76692216/</w:t>
      </w:r>
    </w:p>
    <w:p>
      <w:pPr>
        <w:pStyle w:val="Heading2"/>
      </w:pPr>
      <w:r>
        <w:t>Mill Pond: later observation</w:t>
      </w:r>
    </w:p>
    <w:p>
      <w:r>
        <w:t>Name two visible features in or beside the Causeway/Beverly/Merrimac area. State what kinds of features they are, using the printed map evidence.</w:t>
      </w:r>
    </w:p>
    <w:p>
      <w:pPr>
        <w:spacing w:after="0"/>
      </w:pPr>
      <w:r>
        <w:t>Your response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r>
        <w:br w:type="page"/>
      </w:r>
    </w:p>
    <w:p>
      <w:pPr>
        <w:pStyle w:val="Title"/>
      </w:pPr>
      <w:r>
        <w:t>Independent Check: Mill Pond Area</w:t>
      </w:r>
    </w:p>
    <w:p>
      <w:pPr>
        <w:pStyle w:val="Heading1"/>
      </w:pPr>
      <w:r>
        <w:t>Compare and limit the conclusion</w:t>
      </w:r>
    </w:p>
    <w:p>
      <w:pPr>
        <w:pStyle w:val="Heading2"/>
      </w:pPr>
      <w:r>
        <w:t>Mill Pond: compare the pattern</w:t>
      </w:r>
    </w:p>
    <w:p>
      <w:r>
        <w:t>Using the supplied location guide, give one detail from each map that supports a difference in the depicted pattern in the Mill Pond vicinity. Explain the difference as an inference. Name a reason to be cautious about an exact physical comparison.</w:t>
      </w:r>
    </w:p>
    <w:p>
      <w:pPr>
        <w:spacing w:after="0"/>
      </w:pPr>
      <w:r>
        <w:t>Your response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pStyle w:val="Heading2"/>
      </w:pPr>
      <w:r>
        <w:t>Mill Pond: choose relevant evidence</w:t>
      </w:r>
    </w:p>
    <w:p>
      <w:r>
        <w:t>Could the Back Bay report passage from the lessons establish the cause or completion date of the Mill Pond change? Explain using the named place and the limits of that passage.</w:t>
      </w:r>
    </w:p>
    <w:p>
      <w:pPr>
        <w:spacing w:after="0"/>
      </w:pPr>
      <w:r>
        <w:t>Your response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Check: Mill Pond Area</dc:title>
  <dc:subject>Boston historical map inquiry</dc:subject>
  <dc:creator>Mentor Teaching</dc:creator>
  <cp:keywords>historical maps, Boston, source inquiry</cp:keywords>
  <dc:description/>
  <cp:lastModifiedBy>Mentor Teaching</cp:lastModifiedBy>
  <cp:revision>1</cp:revision>
  <dcterms:created xsi:type="dcterms:W3CDTF">2013-12-23T23:15:00Z</dcterms:created>
  <dcterms:modified xsi:type="dcterms:W3CDTF">2013-12-23T23:15:00Z</dcterms:modified>
  <cp:category/>
</cp:coreProperties>
</file>