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Choose a Detail That Helps</w:t>
      </w:r>
    </w:p>
    <w:p>
      <w:pPr>
        <w:pStyle w:val="Heading1"/>
      </w:pPr>
      <w:r>
        <w:t>Try the Question-and-Detail Routine</w:t>
      </w:r>
    </w:p>
    <w:p>
      <w:r>
        <w:t>Read Sharing the Score in your lesson pages.</w:t>
      </w:r>
    </w:p>
    <w:p>
      <w:pPr>
        <w:pStyle w:val="Heading2"/>
      </w:pPr>
      <w:r>
        <w:t>Keep the question in view</w:t>
      </w:r>
    </w:p>
    <w:p>
      <w:r>
        <w:t>Why did Ari start holding up score cards? “The cards were yellow” is true, but does not explain why he changed. “Players asked for the score again” helps show the problem the cards addressed.</w:t>
      </w:r>
    </w:p>
    <w:p>
      <w:pPr>
        <w:pStyle w:val="Heading2"/>
      </w:pPr>
      <w:r>
        <w:t>Explain the connection</w:t>
      </w:r>
    </w:p>
    <w:p>
      <w:r>
        <w:t>Showing the cards gave players a number they could read if they had not heard him. The detail and explanation work together; copying a sentence by itself does not always make your thinking clear.</w:t>
      </w:r>
    </w:p>
    <w:p>
      <w:pPr>
        <w:pStyle w:val="ListBullet"/>
      </w:pPr>
      <w:r>
        <w:t>Read the question.</w:t>
      </w:r>
    </w:p>
    <w:p>
      <w:pPr>
        <w:pStyle w:val="ListBullet"/>
      </w:pPr>
      <w:r>
        <w:t>Name what it asks you to explain.</w:t>
      </w:r>
    </w:p>
    <w:p>
      <w:pPr>
        <w:pStyle w:val="ListBullet"/>
      </w:pPr>
      <w:r>
        <w:t>Compare a relevant detail with a true but unrelated detail.</w:t>
      </w:r>
    </w:p>
    <w:p>
      <w:pPr>
        <w:pStyle w:val="ListBullet"/>
      </w:pPr>
      <w:r>
        <w:t>Explain how the relevant detail helps answer the question.</w:t>
      </w:r>
    </w:p>
    <w:p>
      <w:r>
        <w:br w:type="page"/>
      </w:r>
    </w:p>
    <w:p>
      <w:pPr>
        <w:pStyle w:val="Title"/>
      </w:pPr>
      <w:r>
        <w:t>Choose a Detail That Helps</w:t>
      </w:r>
    </w:p>
    <w:p>
      <w:pPr>
        <w:pStyle w:val="Heading1"/>
      </w:pPr>
      <w:r>
        <w:t>Try It: The Story Cards</w:t>
      </w:r>
    </w:p>
    <w:p>
      <w:r>
        <w:t>Original fictional story</w:t>
      </w:r>
    </w:p>
    <w:p>
      <w:r>
        <w:t>Rin was setting out story cards for a reading game. At first the cards were stacked in a deep box. Players could only see the card on top. Rin spread the cards face up on the table. ‘Now you can choose a story without lifting the whole stack,’ she said. One card had a dragon on it. The table was beside a green curtain.</w:t>
      </w:r>
    </w:p>
    <w:p>
      <w:pPr>
        <w:spacing w:after="0"/>
      </w:pPr>
      <w:r>
        <w:t>1. Why did Rin spread the cards face up? Give an answer, a relevant detail and an explanation.</w:t>
      </w: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pPr>
      <w:r>
        <w:t>2. Why does the detail about the green curtain give less help with this question?</w:t>
      </w: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Choose a Detail That Helps</dc:title>
  <dc:subject>Evidence-reading bridge</dc:subject>
  <dc:creator>Mentor Teaching</dc:creator>
  <cp:keywords>question understanding, text evidence, inference</cp:keywords>
  <dc:description/>
  <cp:lastModifiedBy>Mentor Teaching</cp:lastModifiedBy>
  <cp:revision>1</cp:revision>
  <dcterms:created xsi:type="dcterms:W3CDTF">2013-12-23T23:15:00Z</dcterms:created>
  <dcterms:modified xsi:type="dcterms:W3CDTF">2013-12-23T23:15:00Z</dcterms:modified>
  <cp:category/>
</cp:coreProperties>
</file>