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Apply Groups and Shares to a Display Plan</w:t>
      </w:r>
    </w:p>
    <w:p>
      <w:pPr>
        <w:pStyle w:val="Heading1"/>
      </w:pPr>
      <w:r>
        <w:t>Plan the Display Materials</w:t>
      </w:r>
    </w:p>
    <w:p>
      <w:r>
        <w:t>This is an invented mathematical plan. There are 32 paper labels. Each panel needs 8 labels. A 5 m length of ribbon is available for 4 equal display edges; ribbon may be cut with no length lost. A small drawing is 6 cm wide and a larger drawing is 24 cm wide.</w:t>
      </w:r>
    </w:p>
    <w:p>
      <w:pPr>
        <w:spacing w:after="0"/>
      </w:pPr>
      <w:r>
        <w:t>1. How many panels can receive 8 labels each? Explain what your answer counts.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How much ribbon goes along each display edge? Label the measured unit and show that four edges use all the ribbon.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3. The larger drawing is ___ times as wide and ___ cm wider. Explain the two comparisons.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Groups and Shares to a Display Plan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