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Integrative record B · Revised design record</w:t>
      </w:r>
    </w:p>
    <w:p>
      <w:pPr>
        <w:pStyle w:val="Normal"/>
      </w:pPr>
      <w:r>
        <w:t xml:space="preserve">Fictional prototypes, not your proposal’s results: R-tight closes a gap with an extra token; S-thin uses a thinner wrap. These constructed values were not measured. Starts/room/mass/time/procedure match the initial record.</w:t>
      </w:r>
    </w:p>
    <w:p>
      <w:pPr>
        <w:pStyle w:val="Setup"/>
      </w:pPr>
      <w:r>
        <w:t>90 g, start 12°C, room 24°C, 15 min. Final ≤17°C in EVERY trial; ≤6 tokens; ≤18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R-tight</w:t>
            </w:r>
          </w:p>
        </w:tc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15.5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17.5</w:t>
            </w:r>
          </w:p>
        </w:tc>
      </w:tr>
      <w:tr>
        <w:tc>
          <w:tcPr/>
          <w:p>
            <w:pPr/>
            <w:r>
              <w:t>S-thin</w:t>
            </w:r>
          </w:p>
        </w:tc>
        <w:tc>
          <w:tcPr/>
          <w:p>
            <w:pPr/>
            <w:r>
              <w:t>6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15.5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16</w:t>
            </w:r>
          </w:p>
        </w:tc>
      </w:tr>
    </w:tbl>
    <w:p>
      <w:pPr>
        <w:pStyle w:val="Question"/>
      </w:pPr>
      <w:r>
        <w:t xml:space="preserve">1. Reassess each prototype using every requirement and the original record. Describe tradeoffs; revise the claim without erasing an inconvenient trial.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What remains uncertain? Name a useful next test and explain why this record cannot prove that your own proposal works or identify a unique transfer pathway.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Portfolio B: revised design evidence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