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Integrative record B · Design and evidence</w:t>
      </w:r>
    </w:p>
    <w:p>
      <w:pPr>
        <w:pStyle w:val="Normal"/>
      </w:pPr>
      <w:r>
        <w:t xml:space="preserve">Tokens are fictional resource units. Record your proposal before looking at the revised design record.</w:t>
      </w:r>
    </w:p>
    <w:p>
      <w:pPr>
        <w:pStyle w:val="Setup"/>
      </w:pPr>
      <w:r>
        <w:t>90 g, start 12°C, room 24°C, 15 min. Final ≤17°C in EVERY trial; ≤6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R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16.5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S</w:t>
            </w:r>
          </w:p>
        </w:tc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T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17.5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Question"/>
      </w:pPr>
      <w:r>
        <w:t xml:space="preserve">1. Check every requirement and compare all trials. Which designs qualify? Choose one with a stated priority; explain the warming using a scientific idea.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Propose one modification and a matched repeated test. Specify a prediction, constraints, recording plan, and evidence that would challenge 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Portfolio B: proposal first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