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p>
    <w:p>
      <w:pPr>
        <w:pStyle w:val="Heading1"/>
        <w:keepNext/>
        <w:widowControl/>
      </w:pPr>
      <w:r>
        <w:t>3 · Independent response</w:t>
      </w:r>
    </w:p>
    <w:p>
      <w:pPr>
        <w:widowControl/>
      </w:pPr>
      <w:r>
        <w:t>Carry the same reading move into information: In the scenes, details support a reason for a character’s action. Now use details from two parts of the water passage to explain a route. Answer the question, select accurate details, and explain their connection.</w:t>
      </w:r>
    </w:p>
    <w:p>
      <w:pPr>
        <w:pStyle w:val="Heading1"/>
        <w:keepNext/>
        <w:widowControl/>
      </w:pPr>
      <w:r>
        <w:t>Water from land to air and back</w:t>
      </w:r>
    </w:p>
    <w:p>
      <w:pPr>
        <w:widowControl/>
      </w:pPr>
      <w:r>
        <w:t>Water can move from Earth’s surface into the air in more than one way. Evaporation changes some liquid water at the surface into water vapor. Plants also move water into the air: roots take up water from soil, it travels through plant tissues, and leaves release some as vapor. This plant process is called transpiration.</w:t>
        <w:br/>
        <w:br/>
        <w:t>Water vapor rises with moving air currents. Higher in the atmosphere, cooler conditions can cause some vapor to condense into clouds. Winds may carry clouds to another place. When water falls from clouds as rain, snow, or hail, it is precipitation. Precipitation returns water to Earth’s surface.</w:t>
      </w:r>
    </w:p>
    <w:p>
      <w:pPr>
        <w:widowControl/>
      </w:pPr>
      <w:r>
        <w:t>Read: Water from land to air and back</w:t>
      </w:r>
    </w:p>
    <w:p>
      <w:pPr>
        <w:widowControl/>
      </w:pPr>
      <w:r>
        <w:t>Using “Water from land to air and back,” answer: What route can water take from Earth’s surface into the air and later return? Write 3–5 sentences with a direct answer, two accurate details from different parts of the text, and how they show the route. Quote or paraphrase accurately. On paper, use the lines or continue on another page; on slides, write in your notebook or on paper.</w:t>
      </w:r>
    </w:p>
    <w:p>
      <w:pPr>
        <w:widowControl/>
      </w:pPr>
      <w:r>
        <w:t>Independent answer</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widowControl/>
      </w:pPr>
      <w:r>
        <w:t>Support (Independent response): If you need help organizing, split the passage into two parts. Mark a detail about water entering the air and a different detail about water returning to the surface. Write your own answer and explain how the details connect; this organizer does not choose details for you.</w:t>
      </w:r>
    </w:p>
    <w:p>
      <w:pPr>
        <w:widowControl/>
      </w:pPr>
      <w:r>
        <w:t>Extension (Independent response): Write a new question about the water passage that needs two separate details for a complete answer. Mark the details and explain how they work together.</w:t>
      </w:r>
    </w:p>
    <w:p>
      <w:pPr>
        <w:widowControl/>
      </w:pPr>
      <w:r>
        <w:rPr>
          <w:sz w:val="18"/>
        </w:rPr>
        <w:t>Original MentorTeaching passage, informed by USGS Water Science School. Fictional scenes by MentorTeaching. Full factual references are in the teacher guide.</w:t>
      </w:r>
    </w:p>
    <w:p>
      <w:pPr>
        <w:widowControl/>
      </w:pPr>
      <w:r>
        <w:t>Original fictional instructional examples by MentorTeaching; no classroom event is represented.</w:t>
      </w: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Mentor Teaching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Liberation Sans" w:hAnsi="Liberation Sans"/>
      <w:sz w:val="22"/>
      <w:lang w:val="en-US"/>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Liberation Sans" w:hAnsi="Liberation Sans"/>
      <w:b/>
      <w:bCs/>
      <w:color w:val="17171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Liberation Sans" w:hAnsi="Liberation Sans"/>
      <w:b/>
      <w:bCs/>
      <w:color w:val="17171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Liberation Sans" w:hAnsi="Liberation Sans"/>
      <w:color w:val="171717"/>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Independent response</dc:title>
  <dc:subject>Stage-specific classroom selection</dc:subject>
  <dc:creator>Mentor Teaching</dc:creator>
  <cp:keywords/>
  <dc:description/>
  <cp:lastModifiedBy>Mentor Teaching</cp:lastModifiedBy>
  <cp:revision>1</cp:revision>
  <dcterms:created xsi:type="dcterms:W3CDTF">2026-10-06T00:00:00Z</dcterms:created>
  <dcterms:modified xsi:type="dcterms:W3CDTF">2026-10-06T00:00:00Z</dcterms:modified>
  <cp:category/>
</cp:coreProperties>
</file>