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New evidence</w:t>
      </w:r>
    </w:p>
    <w:p>
      <w:pPr>
        <w:pStyle w:val="Setup"/>
      </w:pPr>
      <w:r>
        <w:t xml:space="preserve">Five additional fresh 110 g;38°C start;20°C surroundings;12 min;same versions/cups/lids/exposure/procedure as the initial record. No exclusions.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T-3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T-4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T-5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T-6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T-7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 xml:space="preserve">1. Revise using all seven trials. Identify weight/relevance, any contrary result and uncertainty. Retain, narrow, change or remain uncertain; justify a useful conclusion.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useful further evidence. Explain why the temperature pattern is consistent with net energy transfer, without inventing a specific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assessment: new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