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proposal needs a relevant test</w:t>
      </w:r>
    </w:p>
    <w:p>
      <w:pPr>
        <w:pStyle w:val="Normal"/>
      </w:pPr>
      <w:r>
        <w:t>Fictional response: “The new seam made the sleeve better. Its water finished lower, so the seam alone caused the improvement.”</w:t>
      </w:r>
    </w:p>
    <w:p>
      <w:pPr>
        <w:pStyle w:val="Setup"/>
      </w:pPr>
      <w:r>
        <w:t xml:space="preserve">Room 22°C; cups/lids and duration match, but water mass and start differ. One comparison, not repeated trials. Covered liquid water; cups/lids, duration, exposure and reading procedure match within and across trials. Surroundings stay at the stated room temperature. No ice, phase change, active heating/cooling, direct sunlight or meaningful evaporative cooling.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15 min °C</w:t>
            </w:r>
          </w:p>
        </w:tc>
      </w:tr>
      <w:tr>
        <w:tc>
          <w:tcPr/>
          <w:p>
            <w:pPr/>
            <w:r>
              <w:t>Old whole design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New whole design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Calculate each change. What can be described? Why can neither the endpoints nor subtraction isolate a design improvement here?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Plan a more informative comparison. Distinguish comparing old and new complete designs from isolating a seam’s effect. State how you will retain unexpected or missing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Whole design or one feature?</w:t>
      </w:r>
    </w:p>
    <w:p>
      <w:pPr>
        <w:pStyle w:val="Setup"/>
      </w:pPr>
      <w:r>
        <w:t>Fresh matched 100 g samples starting at 11°C; 23°C room; 15 min. New design changes both seam overlap and layer count; all other conditions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Old final °C</w:t>
            </w:r>
          </w:p>
        </w:tc>
        <w:tc>
          <w:tcPr>
            <w:shd w:fill="E5EAF0"/>
          </w:tcPr>
          <w:p>
            <w:pPr/>
            <w:r>
              <w:t>New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What does the full matched record support? Does it show that seam overlap alone caused the difference? Propose evidence that would address that narrower question.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fair comparison of complete designs can change more than one feature. An isolated feature claim needs a comparison that separates that feature from the others.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