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Classroom copy · 1 October 2026</w:t>
      </w:r>
    </w:p>
    <w:p>
      <w:pPr>
        <w:pStyle w:val="Heading1"/>
      </w:pPr>
      <w:r>
        <w:t>Check A · The Recording</w:t>
      </w:r>
    </w:p>
    <w:p>
      <w:r>
        <w:t>Read the fictional scene. Use a detail from this scene to support the supplied claim.</w:t>
      </w:r>
    </w:p>
    <w:p>
      <w:r>
        <w:t>The library's history club was recording interviews with neighborhood residents. Noor planned to play quiet music beneath every interview. During a test, she could follow the music, but several words from the speaker disappeared. Her partner suggested lowering the volume. Noor tried that and listened again. The voice was clearer, yet the speaker's softest words were still difficult to hear. For the final edit, Noor used music only before and after each interview. She kept a favorite song in the opening.</w:t>
      </w:r>
    </w:p>
    <w:p>
      <w:r>
        <w:t>Claim: Noor prioritized hearing the speaker over keeping music throughout the interview.</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Classroom teaching resource</dc:subject>
  <dc:creator>Mentor Teaching</dc:creator>
  <cp:keywords/>
  <dc:description/>
  <cp:lastModifiedBy/>
  <cp:revision>1</cp:revision>
  <dcterms:created xsi:type="dcterms:W3CDTF">2026-09-28T22:57:08Z</dcterms:created>
  <dcterms:modified xsi:type="dcterms:W3CDTF">2026-09-28T22:57:08Z</dcterms:modified>
  <cp:category/>
  <cp:version/>
  <dc:identifier/>
</cp:coreProperties>
</file>