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Route Continue: evidence paragraph</w:t>
      </w:r>
    </w:p>
    <w:p>
      <w:r>
        <w:t>Classroom copy · 1 October 2026</w:t>
      </w:r>
    </w:p>
    <w:p>
      <w:r>
        <w:t>Name: ____________________  Date: __________</w:t>
      </w:r>
    </w:p>
    <w:p>
      <w:pPr>
        <w:pStyle w:val="Heading1"/>
      </w:pPr>
      <w:r>
        <w:t>Read the story</w:t>
      </w:r>
    </w:p>
    <w:p>
      <w:pPr>
        <w:pStyle w:val="Heading2"/>
      </w:pPr>
      <w:r>
        <w:t>The Sound Collection</w:t>
      </w:r>
    </w:p>
    <w:p>
      <w:r>
        <w:t>The listening club recorded short descriptions of objects from home. Alina described a wooden spoon that her uncle had carved. She named its material, its curved handle and the tiny leaf cut into the end. Her first recording put those details close together.</w:t>
      </w:r>
    </w:p>
    <w:p>
      <w:r>
        <w:t>Miro listened once. He remembered the spoon but could not say which part had the leaf. Alina played the recording louder. Miro still confused the handle with the end. Dev suggested background music to make it interesting.</w:t>
      </w:r>
    </w:p>
    <w:p>
      <w:r>
        <w:t>Alina made a new recording. She slowed the sentence about the handle and left a short pause before naming the leaf at the end. She kept all three details and used no music. Miro listened once more and described the handle and leaf in their correct places. A second listener, Elif, also named the leaf's location.</w:t>
      </w:r>
    </w:p>
    <w:p>
      <w:r>
        <w:t>The new recording was longer. The club shortened the spoken introduction so the whole collection would fit its listening period. Alina kept the slower description and pause. She had tested this description with two listeners, not with everyone who would attend.</w:t>
      </w:r>
    </w:p>
    <w:p>
      <w:pPr>
        <w:pStyle w:val="Heading1"/>
      </w:pPr>
      <w:r>
        <w:t>Write an evidence paragraph</w:t>
      </w:r>
    </w:p>
    <w:p>
      <w:r>
        <w:t>Why did Alina keep the slower description and pause in the Sound Collection?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 Write a new independent practice paragraph. After writing, underline your claim and mark two details. In a note, identify one sentence that connects evidence to the claim and one limit on what the two listener checks establish.</w:t>
      </w:r>
    </w:p>
    <w:p>
      <w:r>
        <w:t>Write on these lines, type in the editable file, or continue on labeled paper. Make your own choices about claims, evidence and wording. Ask your teacher if you need the text read aloud or another way to respond.</w:t>
      </w:r>
    </w:p>
    <w:p>
      <w:r>
        <w:t>Mentor Teaching</w:t>
      </w:r>
    </w:p>
    <w:p>
      <w:r>
        <w:br w:type="page"/>
      </w:r>
    </w:p>
    <w:p>
      <w:pPr>
        <w:pStyle w:val="Title"/>
      </w:pPr>
      <w:r>
        <w:t>Route Continue: writing space</w:t>
      </w:r>
    </w:p>
    <w:p>
      <w:r>
        <w:t>Classroom copy · 1 October 2026</w:t>
      </w:r>
    </w:p>
    <w:p>
      <w:r>
        <w:t>Your evidence paragraph</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Brief self-check or uncertainty note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Route Continue: meaning-preserving revision</w:t>
      </w:r>
    </w:p>
    <w:p>
      <w:r>
        <w:t>Classroom copy · 1 October 2026</w:t>
      </w:r>
    </w:p>
    <w:p>
      <w:pPr>
        <w:pStyle w:val="Heading1"/>
      </w:pPr>
      <w:r>
        <w:t>Draft to revise</w:t>
      </w:r>
    </w:p>
    <w:p>
      <w:pPr>
        <w:pStyle w:val="Heading2"/>
      </w:pPr>
      <w:r>
        <w:t>The Costume Crates</w:t>
      </w:r>
    </w:p>
    <w:p>
      <w:r>
        <w:t>The drama group stored hats in a small crate and scarves in a tall crate. It stood behind it. The hats were easy to find, but they were hard to reach. Omar moved it beside it. The scarves were easier to reach afterward. Both crates stayed in the costume room, and the small crate kept its lid.</w:t>
      </w:r>
    </w:p>
    <w:p>
      <w:pPr>
        <w:pStyle w:val="Heading1"/>
      </w:pPr>
      <w:r>
        <w:t>Meaning to preserve</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Revise the draft</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 Write a clear whole-draft revision. Then compare the fact box against your revision; check that “easy to find” and “easier to reach” remain different statements. Explain one reference or connection you deliberately clarified.</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Route Continue: explain and check the revision</w:t>
      </w:r>
    </w:p>
    <w:p>
      <w:r>
        <w:t>Classroom copy · 1 October 2026</w:t>
      </w:r>
    </w:p>
    <w:p>
      <w:pPr>
        <w:pStyle w:val="Heading1"/>
      </w:pPr>
      <w:r>
        <w:t>Explain your revision</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on these lines, type in the editable file, or continue on labeled paper. Make your own choices about claims, evidence and wording. Ask your teacher if you need the text read aloud or another way to respond.</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Continue: evidence paragraph</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