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Find a unit rate — rebuild the idea</w:t>
      </w:r>
    </w:p>
    <w:p>
      <w:r>
        <w:t>Find a unit rate — rebuild the idea · page 1 of 1</w:t>
      </w:r>
    </w:p>
    <w:p>
      <w:pPr>
        <w:pStyle w:val="Heading2"/>
      </w:pPr>
      <w:r>
        <w:t>Follow-up task</w:t>
      </w:r>
    </w:p>
    <w:p>
      <w:r>
        <w:t>At a constant rate, a machine fills 16 liters in 4 minutes. Draw four equal time groups, label each group 1 minute, and share the 16 liters equally among them. State liters per minute. Then describe what changes in both quantities when 4 minutes becomes 1 minute.</w:t>
      </w:r>
    </w:p>
    <w:p>
      <w:pPr>
        <w:spacing w:line="460" w:lineRule="exact" w:after="80"/>
        <w:pBdr>
          <w:bottom w:val="single" w:sz="4"/>
        </w:pBdr>
      </w:pPr>
    </w:p>
    <w:p>
      <w:pPr>
        <w:spacing w:line="460" w:lineRule="exact" w:after="80"/>
        <w:pBdr>
          <w:bottom w:val="single" w:sz="4"/>
        </w:pBdr>
      </w:pPr>
    </w:p>
    <w:p>
      <w:pPr>
        <w:spacing w:line="460" w:lineRule="exact" w:after="80"/>
        <w:pBdr>
          <w:bottom w:val="single" w:sz="4"/>
        </w:pBdr>
      </w:pPr>
    </w:p>
    <w:p>
      <w:pPr>
        <w:spacing w:line="460" w:lineRule="exact" w:after="80"/>
        <w:pBdr>
          <w:bottom w:val="single" w:sz="4"/>
        </w:pBdr>
      </w:pPr>
    </w:p>
    <w:p>
      <w:pPr>
        <w:spacing w:line="460" w:lineRule="exact" w:after="80"/>
        <w:pBdr>
          <w:bottom w:val="single" w:sz="4"/>
        </w:pBdr>
      </w:pPr>
    </w:p>
    <w:p>
      <w:pPr>
        <w:spacing w:line="460" w:lineRule="exact" w:after="80"/>
        <w:pBdr>
          <w:bottom w:val="single" w:sz="4"/>
        </w:pBdr>
      </w:pPr>
    </w:p>
    <w:p>
      <w:pPr>
        <w:spacing w:line="460" w:lineRule="exact" w:after="80"/>
        <w:pBdr>
          <w:bottom w:val="single" w:sz="4"/>
        </w:pBdr>
      </w:pPr>
    </w:p>
    <w:p>
      <w:pPr>
        <w:spacing w:line="460" w:lineRule="exact" w:after="80"/>
        <w:pBdr>
          <w:bottom w:val="single" w:sz="4"/>
        </w:pBdr>
      </w:pPr>
    </w:p>
    <w:p>
      <w:pPr>
        <w:spacing w:line="460" w:lineRule="exact" w:after="80"/>
        <w:pBdr>
          <w:bottom w:val="single" w:sz="4"/>
        </w:pBdr>
      </w:pPr>
    </w:p>
    <w:p>
      <w:pPr>
        <w:spacing w:line="460" w:lineRule="exact" w:after="80"/>
        <w:pBdr>
          <w:bottom w:val="single" w:sz="4"/>
        </w:pBdr>
      </w:pPr>
    </w:p>
    <w:p>
      <w:r>
        <w:rPr>
          <w:sz w:val="18"/>
        </w:rPr>
        <w:t>Mentor Teaching · Copy edition October 1, 2026</w:t>
      </w:r>
    </w:p>
    <w:sectPr w:rsidR="00FC693F" w:rsidRPr="0006063C" w:rsidSect="00034616">
      <w:pgSz w:w="12240" w:h="15840"/>
      <w:pgMar w:top="864" w:right="936" w:bottom="864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2" w:lineRule="auto"/>
    </w:pPr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80"/>
      <w:outlineLvl w:val="0"/>
    </w:pPr>
    <w:rPr>
      <w:rFonts w:asciiTheme="majorHAnsi" w:eastAsiaTheme="majorEastAsia" w:hAnsiTheme="majorHAnsi" w:cstheme="majorBidi" w:ascii="Arial" w:hAnsi="Arial"/>
      <w:b/>
      <w:bCs/>
      <w:color w:val="365F91" w:themeColor="accent1" w:themeShade="BF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 w:ascii="Arial" w:hAnsi="Arial"/>
      <w:b/>
      <w:bCs/>
      <w:color w:val="4F81BD" w:themeColor="accent1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80" w:line="240" w:lineRule="auto" w:before="160"/>
      <w:contextualSpacing/>
    </w:pPr>
    <w:rPr>
      <w:rFonts w:asciiTheme="majorHAnsi" w:eastAsiaTheme="majorEastAsia" w:hAnsiTheme="majorHAnsi" w:cstheme="majorBidi" w:ascii="Arial" w:hAnsi="Arial"/>
      <w:color w:val="17365D" w:themeColor="text2" w:themeShade="BF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Find a unit rate — rebuild the idea</dc:title>
  <dc:subject/>
  <dc:creator>Mentor Teaching</dc:creator>
  <cp:keywords/>
  <dc:description/>
  <cp:lastModifiedBy/>
  <cp:revision>1</cp:revision>
  <dcterms:created xsi:type="dcterms:W3CDTF">2026-10-01T00:00:00Z</dcterms:created>
  <dcterms:modified xsi:type="dcterms:W3CDTF">2026-10-01T00:00:00Z</dcterms:modified>
  <cp:category/>
</cp:coreProperties>
</file>