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Equivalent ratios — build matched groups</w:t>
      </w:r>
    </w:p>
    <w:p>
      <w:r>
        <w:t>Equivalent ratios — build matched groups · page 1 of 2</w:t>
      </w:r>
    </w:p>
    <w:p>
      <w:r>
        <w:t>Show complete groups with drawings or counters.</w:t>
      </w:r>
    </w:p>
    <w:p>
      <w:pPr>
        <w:pStyle w:val="Heading2"/>
      </w:pPr>
      <w:r>
        <w:t>Follow-up task 1</w:t>
      </w:r>
    </w:p>
    <w:p>
      <w:r>
        <w:t>A model uses 2 triangle counters for every 3 circle counters. Sketch three complete groups. Count both totals. Does 6 triangles with 7 circles meet the rule? Explain.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explain the shared factor</w:t>
      </w:r>
    </w:p>
    <w:p>
      <w:r>
        <w:t>Equivalent ratios — explain the shared factor · page 2 of 2</w:t>
      </w:r>
    </w:p>
    <w:p>
      <w:r>
        <w:t>Show the factor in both quantities and explain your thinking.</w:t>
      </w:r>
    </w:p>
    <w:p>
      <w:pPr>
        <w:pStyle w:val="Heading2"/>
      </w:pPr>
      <w:r>
        <w:t>Follow-up task 2</w:t>
      </w:r>
    </w:p>
    <w:p>
      <w:r>
        <w:t>A pattern uses 4 square tiles for every 7 round tiles. A larger pattern has 21 round tiles. Find the square tiles. Show the factor in both quantities and explain it in words.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 — follow-up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