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Compare unit rates — rebuild the idea</w:t>
      </w:r>
    </w:p>
    <w:p>
      <w:r>
        <w:t>Compare unit rates — rebuild the idea · page 1 of 1</w:t>
      </w:r>
    </w:p>
    <w:p>
      <w:pPr>
        <w:pStyle w:val="Heading2"/>
      </w:pPr>
      <w:r>
        <w:t>Follow-up task</w:t>
      </w:r>
    </w:p>
    <w:p>
      <w:r>
        <w:t>For identical erasers with no fees, box A costs 10 dollars for 5 erasers; box B costs 12 dollars for 3 erasers. Make two labeled rows with a column for dollars per 1 eraser. Divide both quantities in each row by its eraser count. Which unit cost is lower? Why is 10 dollars versus 12 dollars not enough reasoning?</w:t>
      </w: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r>
        <w:rPr>
          <w:sz w:val="18"/>
        </w:rPr>
        <w:t>Mentor Teaching · Copy edition October 1, 2026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60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Compare unit rates — rebuild the idea</dc:title>
  <dc:subject/>
  <dc:creator>Mentor Teaching</dc:creator>
  <cp:keywords/>
  <dc:description/>
  <cp:lastModifiedBy/>
  <cp:revision>1</cp:revision>
  <dcterms:created xsi:type="dcterms:W3CDTF">2026-10-01T00:00:00Z</dcterms:created>
  <dcterms:modified xsi:type="dcterms:W3CDTF">2026-10-01T00:00:00Z</dcterms:modified>
  <cp:category/>
</cp:coreProperties>
</file>