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Five-Day Nonfiction Warm-Up Pack</w:t>
      </w:r>
    </w:p>
    <w:p>
      <w:r>
        <w:t>A01 · v0.1.2 · Teacher guide and answer key</w:t>
      </w:r>
    </w:p>
    <w:p>
      <w:r>
        <w:t>Grade 6 ELA learners practicing evidence-based reading and reasoning with short original nonfiction texts.</w:t>
      </w:r>
    </w:p>
    <w:p>
      <w:r>
        <w:t>Estimated preparation: 7 minutes. Estimate to print or distribute the pages, review the teacher keys, and choose an accessible response route; not timed with teachers.</w:t>
      </w:r>
    </w:p>
    <w:p>
      <w:r>
        <w:t>Estimated teaching: 30 minutes total. Estimate of five independent six-minute warm-ups, one per day; not classroom-tested.</w:t>
      </w:r>
    </w:p>
    <w:p>
      <w:pPr>
        <w:pStyle w:val="Heading1"/>
      </w:pPr>
      <w:r>
        <w:t>Teacher directions</w:t>
      </w:r>
    </w:p>
    <w:p>
      <w:r>
        <w:t>Use one day page at a time. Days may be used in any order; each page repeats its directions, includes the complete reading, and stands on its own.</w:t>
      </w:r>
    </w:p>
    <w:p>
      <w:r>
        <w:t>A practical sequence is about one minute to read and five minutes to respond. The six-minute estimate is a planning guide, not a timed requirement; allow additional time or split a page when needed.</w:t>
      </w:r>
    </w:p>
    <w:p>
      <w:r>
        <w:t>Review each response for an accurate detail and an explanation of what it supports. For questions about limits, look for a relevant qualifier rather than one required phrase. A complete response answers all parts of its question, including the requested number of details; a single accurate detail may be useful partial evidence without completing a two-detail task. Allow extra paper when needed.</w:t>
      </w:r>
    </w:p>
    <w:p>
      <w:r>
        <w:t>Use responses as brief formative evidence about the reasoning shown on that page. One warm-up is not a mastery measure or a diagnosis; compare patterns over time and alongside instruction.</w:t>
      </w:r>
    </w:p>
    <w:p>
      <w:r>
        <w:t>The source notes in the teacher guide document factual checking. Learner pages contain original summaries and short agency credits; source passages and media are not reproduced.</w:t>
      </w:r>
    </w:p>
    <w:p>
      <w:pPr>
        <w:pStyle w:val="Heading1"/>
      </w:pPr>
      <w:r>
        <w:t>Common interpretation criteria</w:t>
      </w:r>
    </w:p>
    <w:p>
      <w:pPr>
        <w:pStyle w:val="Heading1"/>
      </w:pPr>
      <w:r>
        <w:t>A01-C01 · look for</w:t>
      </w:r>
    </w:p>
    <w:p>
      <w:r>
        <w:t>Connects an accurate passage detail to a clear explanation that answers the question.</w:t>
      </w:r>
    </w:p>
    <w:p>
      <w:r>
        <w:t>Example: Names two mechanisms and explains how they relate to the flood peak.</w:t>
      </w:r>
    </w:p>
    <w:p>
      <w:r>
        <w:t>Accept accurate paraphrase and concise reasoning. Do not score spelling, handwriting, response length, outside knowledge, or agreement with a preferred viewpoint.</w:t>
      </w:r>
    </w:p>
    <w:p>
      <w:pPr>
        <w:pStyle w:val="Heading1"/>
      </w:pPr>
      <w:r>
        <w:t>A01-C02 · look for</w:t>
      </w:r>
    </w:p>
    <w:p>
      <w:r>
        <w:t>Keeps the claim within the passage’s limits, including variation, exceptions, or uncertainty when relevant.</w:t>
      </w:r>
    </w:p>
    <w:p>
      <w:r>
        <w:t>Example: Qualifies an absolute claim because the source describes effects as variable.</w:t>
      </w:r>
    </w:p>
    <w:p>
      <w:r>
        <w:t>Use only when a task asks learners to consider a limit. Accept another accurate qualification supported by the reading; do not demand technical vocabulary.</w:t>
      </w:r>
    </w:p>
    <w:p>
      <w:pPr>
        <w:pStyle w:val="Heading1"/>
        <w:pageBreakBefore/>
        <w:spacing w:before="0"/>
      </w:pPr>
      <w:r>
        <w:t>Support and extension</w:t>
      </w:r>
    </w:p>
    <w:p>
      <w:pPr>
        <w:pStyle w:val="Heading1"/>
      </w:pPr>
      <w:r>
        <w:t>Support</w:t>
      </w:r>
    </w:p>
    <w:p>
      <w:r>
        <w:t>Task context: How can a wetland help lower a flood peak? Explain two different ways described in the passage.</w:t>
      </w:r>
    </w:p>
    <w:p>
      <w:r>
        <w:t>For learners who benefit from reduced reading load, offer one paragraph at a time, read the passage aloud or use available text-to-speech, preview the question verbs, and provide extra wait time. Learners may dictate or use an established communication method. Keep the task’s evidence and reasoning goal the same.</w:t>
      </w:r>
    </w:p>
    <w:p>
      <w:pPr>
        <w:pStyle w:val="Heading1"/>
      </w:pPr>
      <w:r>
        <w:t>Extension</w:t>
      </w:r>
    </w:p>
    <w:p>
      <w:r>
        <w:t>Task context: A student uses the moon phase alone to predict the exact high-water level at a local beach. What does the passage suggest is missing from that prediction? Explain.</w:t>
      </w:r>
    </w:p>
    <w:p>
      <w:r>
        <w:t>Ask learners to identify one additional source of place-and-date tide information they would need for a real prediction, then explain which part of the passage supports that choice. Keep the extension separate from the original answer criteria.</w:t>
      </w:r>
    </w:p>
    <w:p>
      <w:pPr>
        <w:pStyle w:val="Heading1"/>
        <w:pageBreakBefore/>
        <w:spacing w:before="0"/>
      </w:pPr>
      <w:r>
        <w:t>Day 1 · Wetlands and flood peaks — answer guide</w:t>
      </w:r>
    </w:p>
    <w:p>
      <w:r>
        <w:t>Intended focus: Explain how temporary storage and slower water movement can reduce some flood effects, then qualify the claim.</w:t>
      </w:r>
    </w:p>
    <w:p>
      <w:pPr>
        <w:pStyle w:val="Heading1"/>
      </w:pPr>
      <w:r>
        <w:t>Question 1: How can a wetland help lower a flood peak? Explain two different ways described in the passage.</w:t>
      </w:r>
    </w:p>
    <w:p>
      <w:r>
        <w:t>Strong response: Identifies temporary water storage and slower movement by plants, then connects them to a lower flood peak or reduced damage.</w:t>
      </w:r>
    </w:p>
    <w:p>
      <w:r>
        <w:t>Why: Credit accurate passage details linked to the relationship named in the question; a detail without explanation is incomplete.</w:t>
      </w:r>
    </w:p>
    <w:p>
      <w:r>
        <w:t>Also accept: Stored water has room to collect, and plants slow its movement; both can lower a flood peak.</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Name two conditions that affect how much floodwater a wetland can manage. Why do those conditions make a single prediction difficult?</w:t>
      </w:r>
    </w:p>
    <w:p>
      <w:r>
        <w:t>Strong response: Names two factors such as wetland size, vegetation condition, slope, location in the flood path, or soil saturation, and explains that different conditions can change the amount of help.</w:t>
      </w:r>
    </w:p>
    <w:p>
      <w:r>
        <w:t>Why: Credit a relevant passage detail and an explanation of the condition, distinction, or limit it shows.</w:t>
      </w:r>
    </w:p>
    <w:p>
      <w:r>
        <w:t>Also accept: A larger wetland may have more storage room, while saturated soil may have less room for new water.</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neighbor says, “A wetland guarantees homes will never flood.” Revise the claim so it matches the passage, and explain why your version is more accurate.</w:t>
      </w:r>
    </w:p>
    <w:p>
      <w:r>
        <w:t>Strong response: Says wetlands may store some water and slow its movement, reducing some flood effects, but cannot guarantee that flooding will not occur because effectiveness varies and other measures may be needed.</w:t>
      </w:r>
    </w:p>
    <w:p>
      <w:r>
        <w:t>Why: Credit a revision grounded in the reading; do not reward certainty that goes beyond its evidence.</w:t>
      </w:r>
    </w:p>
    <w:p>
      <w:r>
        <w:t>Also accept: A wetland may reduce some flood effects, but the passage does not promise that flooding will never happen.</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2 · Spring and neap tides — answer guide</w:t>
      </w:r>
    </w:p>
    <w:p>
      <w:r>
        <w:t>Intended focus: Compare two tidal patterns and distinguish a broad lunar pattern from a local water-level prediction.</w:t>
      </w:r>
    </w:p>
    <w:p>
      <w:pPr>
        <w:pStyle w:val="Heading1"/>
      </w:pPr>
      <w:r>
        <w:t>Question 1: Compare spring and neap tides. How are the sun and moon positioned, and what happens to the average tidal range in each pattern?</w:t>
      </w:r>
    </w:p>
    <w:p>
      <w:r>
        <w:t>Strong response: Says spring tides occur near new and full moons with the sun, Earth, and moon nearly lined up and a larger average range; neap tides occur near quarter moons at right angles and have a more moderate range.</w:t>
      </w:r>
    </w:p>
    <w:p>
      <w:r>
        <w:t>Why: Credit accurate passage details linked to the relationship named in the question; a detail without explanation is incomplete.</w:t>
      </w:r>
    </w:p>
    <w:p>
      <w:r>
        <w:t>Also accept: Near new and full moons, the sun, Earth and moon nearly line up, producing a larger average range. Near quarter moons, the sun and moon are at right angles as seen from Earth, producing a more moderate range.</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Why does the passage say the name “spring tide” is not seasonal? Use a detail to explain what “spring” describes instead.</w:t>
      </w:r>
    </w:p>
    <w:p>
      <w:r>
        <w:t>Strong response: Explains that “spring” refers to a tide range that grows or springs toward a larger range, and the pattern occurs throughout the year near new and full moons.</w:t>
      </w:r>
    </w:p>
    <w:p>
      <w:r>
        <w:t>Why: Credit a relevant passage detail and an explanation of the condition, distinction, or limit it shows.</w:t>
      </w:r>
    </w:p>
    <w:p>
      <w:r>
        <w:t>Also accept: It springs toward a wider average range; spring tides happen through the year, not only in the spring season.</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student uses the moon phase alone to predict the exact high-water level at a local beach. What does the passage suggest is missing from that prediction? Explain.</w:t>
      </w:r>
    </w:p>
    <w:p>
      <w:r>
        <w:t>Strong response: Says moon phase helps describe a broad pattern but does not set the exact local level; shoreline geography, wind, weather, and a prediction for the place and date matter.</w:t>
      </w:r>
    </w:p>
    <w:p>
      <w:r>
        <w:t>Why: Credit a revision grounded in the reading; do not reward certainty that goes beyond its evidence.</w:t>
      </w:r>
    </w:p>
    <w:p>
      <w:r>
        <w:t>Also accept: A local forecast also needs the beach, date, shoreline conditions, and effects such as wind or weather.</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3 · Monarch migration — answer guide</w:t>
      </w:r>
    </w:p>
    <w:p>
      <w:r>
        <w:t>Intended focus: Track an annual pattern across individual butterflies and generations without overgeneralizing to every monarch.</w:t>
      </w:r>
    </w:p>
    <w:p>
      <w:pPr>
        <w:pStyle w:val="Heading1"/>
      </w:pPr>
      <w:r>
        <w:t>Question 1: Trace the migration cycle described. Which butterflies travel north in spring, and which generation starts the next fall migration?</w:t>
      </w:r>
    </w:p>
    <w:p>
      <w:r>
        <w:t>Strong response: Says surviving adults from the previous southward trip move north through breeding areas; after several spring and summer generations, a new generation starts the fall migration.</w:t>
      </w:r>
    </w:p>
    <w:p>
      <w:r>
        <w:t>Why: Credit accurate passage details linked to the relationship named in the question; a detail without explanation is incomplete.</w:t>
      </w:r>
    </w:p>
    <w:p>
      <w:r>
        <w:t>Also accept: Adults that traveled south can move north in spring; a later generation begins the next fall migration.</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Why do “can reach 3,000 miles” and “may last more than two months” not describe a fixed trip for every butterfly? Does the time statement give a maximum duration? Explain.</w:t>
      </w:r>
    </w:p>
    <w:p>
      <w:r>
        <w:t>Strong response: Explains that “can reach” and “may last” describe a possibility rather than the distance or duration of every trip. “More than two months” allows a longer trip and gives no maximum duration.</w:t>
      </w:r>
    </w:p>
    <w:p>
      <w:r>
        <w:t>Why: Credit both the distinction between a possible journey and a fixed trip for all butterflies, and the recognition that “more than” does not set an upper time limit.</w:t>
      </w:r>
    </w:p>
    <w:p>
      <w:r>
        <w:t>Also accept: A journey can reach that distance and last longer than two months, but every butterfly need not follow that schedule. The time statement does not tell us the longest possible trip.</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learner concludes that every monarch makes the same yearly trip south and back north. Use two details to evaluate that claim.</w:t>
      </w:r>
    </w:p>
    <w:p>
      <w:r>
        <w:t>Strong response: Says the description concerns many eastern North American monarchs, not every monarch; it also says some groups live and breed year-round and that the fall-migrating generation differs from the adults that flew north in spring.</w:t>
      </w:r>
    </w:p>
    <w:p>
      <w:r>
        <w:t>Why: Credit a revision grounded in the reading; do not reward certainty that goes beyond its evidence.</w:t>
      </w:r>
    </w:p>
    <w:p>
      <w:r>
        <w:t>Also accept: The cycle describes many eastern monarchs; some groups stay and breed year-round, and a new generation migrates south.</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4 · Saguaro adaptations — answer guide</w:t>
      </w:r>
    </w:p>
    <w:p>
      <w:r>
        <w:t>Intended focus: Connect cactus structures to water use and explain why an adaptation does not remove every limit.</w:t>
      </w:r>
    </w:p>
    <w:p>
      <w:pPr>
        <w:pStyle w:val="Heading1"/>
      </w:pPr>
      <w:r>
        <w:t>Question 1: Explain how two features in the passage help a cactus manage water. Connect each feature to what it does.</w:t>
      </w:r>
    </w:p>
    <w:p>
      <w:r>
        <w:t>Strong response: Explains any two feature-function pairs: shallow roots quickly take in surface rain; pleats expand and shrink as water is stored and used; or night-opening pores help reduce water loss.</w:t>
      </w:r>
    </w:p>
    <w:p>
      <w:r>
        <w:t>Why: Credit accurate passage details linked to the relationship named in the question; a detail without explanation is incomplete.</w:t>
      </w:r>
    </w:p>
    <w:p>
      <w:r>
        <w:t>Also accept: Shallow roots take in surface rain; pleats adjust as water is stored or used; night-opening pores reduce water loss.</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How do saguaro pleats help as the plant takes in and uses water? What detail shows that the pleats have a limit?</w:t>
      </w:r>
    </w:p>
    <w:p>
      <w:r>
        <w:t>Strong response: Says pleats let the plant expand and shrink with changing water storage, but a saguaro may absorb more than they can accommodate and its skin may split.</w:t>
      </w:r>
    </w:p>
    <w:p>
      <w:r>
        <w:t>Why: Credit a relevant passage detail and an explanation of the condition, distinction, or limit it shows.</w:t>
      </w:r>
    </w:p>
    <w:p>
      <w:r>
        <w:t>Also accept: Pleats expand and shrink with stored water, but a saguaro can take in enough water to split its skin.</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reader claims, “A cactus can store any amount of rain safely.” Use the passage to revise or reject that claim.</w:t>
      </w:r>
    </w:p>
    <w:p>
      <w:r>
        <w:t>Strong response: Rejects “any amount”: the adaptations help a cactus collect and conserve water, yet the passage says a saguaro can take in more than its pleats allow and its skin can split.</w:t>
      </w:r>
    </w:p>
    <w:p>
      <w:r>
        <w:t>Why: Credit a revision grounded in the reading; do not reward certainty that goes beyond its evidence.</w:t>
      </w:r>
    </w:p>
    <w:p>
      <w:r>
        <w:t>Also accept: Cacti manage water, but storage is limited: the passage says a saguaro’s skin may split if it absorbs too much.</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5 · Groundwater flow — answer guide</w:t>
      </w:r>
    </w:p>
    <w:p>
      <w:r>
        <w:t>Intended focus: Use a model to explain groundwater pathways and identify why movement varies across locations.</w:t>
      </w:r>
    </w:p>
    <w:p>
      <w:pPr>
        <w:pStyle w:val="Heading1"/>
      </w:pPr>
      <w:r>
        <w:t>Question 1: How does the passage challenge the idea that most groundwater flows in underground rivers? Use two details.</w:t>
      </w:r>
    </w:p>
    <w:p>
      <w:r>
        <w:t>Strong response: Says most groundwater occupies spaces among soil and rock and can move through those spaces; open caves or tubes exist but are exceptions.</w:t>
      </w:r>
    </w:p>
    <w:p>
      <w:r>
        <w:t>Why: Credit accurate passage details linked to the relationship named in the question; a detail without explanation is incomplete.</w:t>
      </w:r>
    </w:p>
    <w:p>
      <w:r>
        <w:t>Also accept: Most groundwater fills spaces among rock and soil; caves or tubes can carry water, but they are exceptions.</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What may happen when groundwater reaches a dense layer that is hard to pass through? Explain the change in direction.</w:t>
      </w:r>
    </w:p>
    <w:p>
      <w:r>
        <w:t>Strong response: Says some water may be redirected to move more horizontally along or above the harder-to-pass layer.</w:t>
      </w:r>
    </w:p>
    <w:p>
      <w:r>
        <w:t>Why: Credit a relevant passage detail and an explanation of the condition, distinction, or limit it shows.</w:t>
      </w:r>
    </w:p>
    <w:p>
      <w:r>
        <w:t>Also accept: Water that cannot pass through a dense layer may turn and move more horizontally.</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Why would one diagram or depth label not be enough to predict groundwater speed everywhere?</w:t>
      </w:r>
    </w:p>
    <w:p>
      <w:r>
        <w:t>Strong response: Says rock porosity, permeability, aquifers, and confining layers differ by location, so they affect how fast water moves; one model cannot stand for all places.</w:t>
      </w:r>
    </w:p>
    <w:p>
      <w:r>
        <w:t>Why: Credit a revision grounded in the reading; do not reward certainty that goes beyond its evidence.</w:t>
      </w:r>
    </w:p>
    <w:p>
      <w:r>
        <w:t>Also accept: Different rock spaces and layers change how water moves, so one location or diagram cannot represent every aquifer.</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Sources and fact-check record</w:t>
      </w:r>
    </w:p>
    <w:p>
      <w:r>
        <w:t>Readings are original paraphrases. Source pages are credited for factual checking; no source text or media is reproduced.</w:t>
      </w:r>
    </w:p>
    <w:p>
      <w:pPr>
        <w:pStyle w:val="Heading1"/>
      </w:pPr>
      <w:r>
        <w:t>Day 1 source records</w:t>
      </w:r>
    </w:p>
    <w:p>
      <w:r>
        <w:t>U.S. Environmental Protection Agency. “Basic Information about Wetland Restoration and Protection.” — https://www.epa.gov/wetlands/basic-information-about-wetland-restoration-and-protection</w:t>
      </w:r>
    </w:p>
    <w:p>
      <w:r>
        <w:t>Verification: passed. Claim notes: evidence/sources/epa-wetlands-basic-check.md</w:t>
      </w:r>
    </w:p>
    <w:p>
      <w:r>
        <w:t>U.S. Environmental Protection Agency. “Wetlands: Protecting Life and Property from Flooding.” EPA843-F-06-001, May 2006. — https://www.epa.gov/sites/default/files/2016-02/documents/flooding.pdf</w:t>
      </w:r>
    </w:p>
    <w:p>
      <w:r>
        <w:t>Verification: passed. Claim notes: evidence/sources/epa-flooding-check.md</w:t>
      </w:r>
    </w:p>
    <w:p>
      <w:pPr>
        <w:pStyle w:val="Heading1"/>
      </w:pPr>
      <w:r>
        <w:t>Day 2 source records</w:t>
      </w:r>
    </w:p>
    <w:p>
      <w:r>
        <w:t>National Oceanic and Atmospheric Administration, National Ocean Service. “What are spring and neap tides?” — https://oceanservice.noaa.gov/facts/springtide.html</w:t>
      </w:r>
    </w:p>
    <w:p>
      <w:r>
        <w:t>Verification: passed. Claim notes: evidence/sources/noaa-spring-neap-tides-check.md</w:t>
      </w:r>
    </w:p>
    <w:p>
      <w:r>
        <w:t>National Oceanic and Atmospheric Administration, National Environmental Satellite, Data, and Information Service. “What Causes Tides?” — https://www.nesdis.noaa.gov/about/k-12-education/oceans-coasts/what-causes-tides</w:t>
      </w:r>
    </w:p>
    <w:p>
      <w:r>
        <w:t>Verification: passed. Claim notes: evidence/sources/noaa-what-causes-tides-check.md</w:t>
      </w:r>
    </w:p>
    <w:p>
      <w:pPr>
        <w:pStyle w:val="Heading1"/>
      </w:pPr>
      <w:r>
        <w:t>Day 3 source records</w:t>
      </w:r>
    </w:p>
    <w:p>
      <w:r>
        <w:t>U.S. Fish and Wildlife Service. “Monarch (Danaus plexippus).” — https://www.fws.gov/species/monarch-danaus-plexippus</w:t>
      </w:r>
    </w:p>
    <w:p>
      <w:r>
        <w:t>Verification: passed. Claim notes: evidence/sources/fws-monarch-check-20260927.md</w:t>
      </w:r>
    </w:p>
    <w:p>
      <w:pPr>
        <w:pStyle w:val="Heading1"/>
      </w:pPr>
      <w:r>
        <w:t>Day 4 source records</w:t>
      </w:r>
    </w:p>
    <w:p>
      <w:r>
        <w:t>National Park Service, Saguaro National Park. “Cacti and Desert Succulents.” — https://www.nps.gov/sagu/learn/nature/cacti-and-desert-succulents.htm</w:t>
      </w:r>
    </w:p>
    <w:p>
      <w:r>
        <w:t>Verification: passed. Claim notes: evidence/sources/nps-cacti-check.md</w:t>
      </w:r>
    </w:p>
    <w:p>
      <w:pPr>
        <w:pStyle w:val="Heading1"/>
      </w:pPr>
      <w:r>
        <w:t>Day 5 source records</w:t>
      </w:r>
    </w:p>
    <w:p>
      <w:r>
        <w:t>U.S. Geological Survey, Water Science School. “Groundwater Flow and the Water Cycle.” — https://www.usgs.gov/water-science-school/science/groundwater-flow-and-water-cycle</w:t>
      </w:r>
    </w:p>
    <w:p>
      <w:r>
        <w:t>Verification: passed. Claim notes: evidence/sources/usgs-groundwater-check.md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Five-Day Nonfiction Warm-Up Pack</dc:title>
  <dc:subject>Teacher guide and answer key</dc:subject>
  <dc:creator/>
  <cp:keywords/>
  <dc:description/>
  <cp:lastModifiedBy/>
  <cp:revision>1</cp:revision>
  <dcterms:created xsi:type="dcterms:W3CDTF">2026-09-27T16:39:43Z</dcterms:created>
  <dcterms:modified xsi:type="dcterms:W3CDTF">2026-09-27T16:39:43Z</dcterms:modified>
  <cp:category/>
</cp:coreProperties>
</file>